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昆明市2019年义务教育阶段</w:t>
      </w:r>
      <w:r>
        <w:rPr>
          <w:rFonts w:hint="eastAsia"/>
          <w:sz w:val="28"/>
          <w:szCs w:val="28"/>
          <w:u w:val="single"/>
          <w:lang w:eastAsia="zh-CN"/>
        </w:rPr>
        <w:t>体育</w:t>
      </w:r>
      <w:r>
        <w:rPr>
          <w:rFonts w:hint="eastAsia"/>
          <w:sz w:val="28"/>
          <w:szCs w:val="28"/>
        </w:rPr>
        <w:t>学科青年教师课堂教学竞赛获奖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名    单</w:t>
      </w:r>
    </w:p>
    <w:tbl>
      <w:tblPr>
        <w:tblStyle w:val="5"/>
        <w:tblW w:w="855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088"/>
        <w:gridCol w:w="709"/>
        <w:gridCol w:w="2493"/>
        <w:gridCol w:w="1618"/>
        <w:gridCol w:w="850"/>
        <w:gridCol w:w="1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序号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4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     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所属县(市)区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  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李春霞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女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巴江中学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石林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91.7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李以坤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黄冈中学昆明学校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盘龙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91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吴标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滇池度假区实验学校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度假区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90.7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郭孟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宜良县第二中学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宜良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90.3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马顺涛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晋宁</w:t>
            </w:r>
            <w:bookmarkStart w:id="0" w:name="_GoBack"/>
            <w:bookmarkEnd w:id="0"/>
            <w:r>
              <w:rPr>
                <w:rFonts w:hint="default"/>
                <w:sz w:val="24"/>
                <w:lang w:val="en-US" w:eastAsia="zh-CN"/>
              </w:rPr>
              <w:t>九年一贯制学校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晋宁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86.3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张春艳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女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沙朗民族实验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五华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86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宋家娥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女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师大附属润城学校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西山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85.3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冯叶千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滇池中学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直属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85.3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葛利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昆十中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盘龙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85.3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赵紫华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财大附中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盘龙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85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刘钰婕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女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昆一中官渡学校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官渡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84.7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李昊羽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师大学实验中学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师大实验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84.7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崔海琼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高新一实验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84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赵其卫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云大附中呈贡校区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呈贡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83.7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15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陆鸿林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安宁市和平学校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安宁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82.3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史朝榕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屏山中学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禄劝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82.3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涂原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云大附中本部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云大附中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80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周永国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昆明市第三中学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直属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79.7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王阁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昆十四中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五华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79.3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李洒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嵩明县杨桥街道初中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嵩明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78.7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李雄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重工中学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盘龙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78.3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周跃利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昆明市第十八中学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西山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78</w:t>
            </w:r>
          </w:p>
        </w:tc>
        <w:tc>
          <w:tcPr>
            <w:tcW w:w="1071" w:type="dxa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刘双尧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倘甸初级中学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寻甸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77.7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龚娅玲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女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昆明市第十七中学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官渡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77.3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25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刘万能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东川区第一中学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东川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77.3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26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何海亮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昆明行知中学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富民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76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三等奖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27</w:t>
            </w:r>
          </w:p>
        </w:tc>
        <w:tc>
          <w:tcPr>
            <w:tcW w:w="1088" w:type="dxa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李凡</w:t>
            </w:r>
          </w:p>
        </w:tc>
        <w:tc>
          <w:tcPr>
            <w:tcW w:w="709" w:type="dxa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男</w:t>
            </w:r>
          </w:p>
        </w:tc>
        <w:tc>
          <w:tcPr>
            <w:tcW w:w="2493" w:type="dxa"/>
            <w:vAlign w:val="center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昆明市外国语学校</w:t>
            </w:r>
          </w:p>
        </w:tc>
        <w:tc>
          <w:tcPr>
            <w:tcW w:w="1618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直属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bottom"/>
          </w:tcPr>
          <w:p>
            <w:pPr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74.7</w:t>
            </w:r>
          </w:p>
        </w:tc>
        <w:tc>
          <w:tcPr>
            <w:tcW w:w="1071" w:type="dxa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三等奖</w:t>
            </w:r>
          </w:p>
        </w:tc>
      </w:tr>
    </w:tbl>
    <w:p>
      <w:pPr>
        <w:jc w:val="center"/>
        <w:rPr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4697D"/>
    <w:rsid w:val="00370C7E"/>
    <w:rsid w:val="005F01FE"/>
    <w:rsid w:val="0094697D"/>
    <w:rsid w:val="00BF496E"/>
    <w:rsid w:val="00C7075D"/>
    <w:rsid w:val="00DD7B47"/>
    <w:rsid w:val="13DF215F"/>
    <w:rsid w:val="3BE44B3A"/>
    <w:rsid w:val="690F3C9D"/>
    <w:rsid w:val="6D270A8F"/>
    <w:rsid w:val="7B59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</Words>
  <Characters>73</Characters>
  <Lines>1</Lines>
  <Paragraphs>1</Paragraphs>
  <TotalTime>2</TotalTime>
  <ScaleCrop>false</ScaleCrop>
  <LinksUpToDate>false</LinksUpToDate>
  <CharactersWithSpaces>84</CharactersWithSpaces>
  <Application>WPS Office_11.1.0.8751_F1E327BC-269C-435d-A152-05C5408002CA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2019-05-24T07:12:00Z</dcterms:created>
  <dc:creator>lenovo</dc:creator>
  <cp:lastModifiedBy>lenovo</cp:lastModifiedBy>
  <dcterms:modified xsi:type="dcterms:W3CDTF">2019-05-29T02:38:04Z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2052-11.1.0.8751</vt:lpwstr>
  </property>
</Properties>
</file>